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color w:val="d50032"/>
          <w:sz w:val="56"/>
          <w:szCs w:val="56"/>
        </w:rPr>
      </w:pPr>
      <w:r w:rsidDel="00000000" w:rsidR="00000000" w:rsidRPr="00000000">
        <w:rPr/>
        <w:drawing>
          <wp:inline distB="0" distT="0" distL="0" distR="0">
            <wp:extent cx="3223260" cy="1478280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478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color w:val="d50032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d50032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color w:val="d50032"/>
          <w:sz w:val="56"/>
          <w:szCs w:val="56"/>
          <w:rtl w:val="0"/>
        </w:rPr>
        <w:t xml:space="preserve">Bristol Transformed </w:t>
      </w:r>
      <w:r w:rsidDel="00000000" w:rsidR="00000000" w:rsidRPr="00000000">
        <w:rPr>
          <w:color w:val="d50032"/>
          <w:sz w:val="56"/>
          <w:szCs w:val="56"/>
          <w:rtl w:val="0"/>
        </w:rPr>
        <w:t xml:space="preserve">Bullying and Harrassment </w:t>
      </w:r>
      <w:r w:rsidDel="00000000" w:rsidR="00000000" w:rsidRPr="00000000">
        <w:rPr>
          <w:rFonts w:ascii="Calibri" w:cs="Calibri" w:eastAsia="Calibri" w:hAnsi="Calibri"/>
          <w:color w:val="d50032"/>
          <w:sz w:val="56"/>
          <w:szCs w:val="56"/>
          <w:rtl w:val="0"/>
        </w:rPr>
        <w:t xml:space="preserve">Policy</w:t>
      </w:r>
    </w:p>
    <w:p w:rsidR="00000000" w:rsidDel="00000000" w:rsidP="00000000" w:rsidRDefault="00000000" w:rsidRPr="00000000" w14:paraId="00000004">
      <w:pPr>
        <w:keepNext w:val="1"/>
        <w:keepLines w:val="1"/>
        <w:spacing w:after="240" w:before="240" w:line="480" w:lineRule="auto"/>
        <w:rPr>
          <w:rFonts w:ascii="Calibri" w:cs="Calibri" w:eastAsia="Calibri" w:hAnsi="Calibri"/>
          <w:color w:val="d50032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d50032"/>
          <w:sz w:val="40"/>
          <w:szCs w:val="40"/>
          <w:rtl w:val="0"/>
        </w:rPr>
        <w:t xml:space="preserve">Purpose</w:t>
      </w:r>
    </w:p>
    <w:p w:rsidR="00000000" w:rsidDel="00000000" w:rsidP="00000000" w:rsidRDefault="00000000" w:rsidRPr="00000000" w14:paraId="00000005">
      <w:pPr>
        <w:spacing w:after="140" w:line="28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purpose of this policy is to make people aware of unacceptable behaviour and protect them from bullying and harassment when they are involved with Bristol Transformed.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after="240" w:before="240" w:line="480" w:lineRule="auto"/>
        <w:rPr>
          <w:rFonts w:ascii="Calibri" w:cs="Calibri" w:eastAsia="Calibri" w:hAnsi="Calibri"/>
          <w:color w:val="d50032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d50032"/>
          <w:sz w:val="40"/>
          <w:szCs w:val="40"/>
          <w:rtl w:val="0"/>
        </w:rPr>
        <w:t xml:space="preserve">Bullying and harassment</w:t>
      </w:r>
    </w:p>
    <w:p w:rsidR="00000000" w:rsidDel="00000000" w:rsidP="00000000" w:rsidRDefault="00000000" w:rsidRPr="00000000" w14:paraId="00000007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Bullying and harassment is behaviour that makes someone feel intimidated or offended. Harassment is unlawful under the Equality Act 2010.</w:t>
      </w:r>
    </w:p>
    <w:p w:rsidR="00000000" w:rsidDel="00000000" w:rsidP="00000000" w:rsidRDefault="00000000" w:rsidRPr="00000000" w14:paraId="00000008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Examples of bullying or harassing behaviour include:</w:t>
      </w:r>
    </w:p>
    <w:p w:rsidR="00000000" w:rsidDel="00000000" w:rsidP="00000000" w:rsidRDefault="00000000" w:rsidRPr="00000000" w14:paraId="00000009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spreading malicious rumours</w:t>
      </w:r>
    </w:p>
    <w:p w:rsidR="00000000" w:rsidDel="00000000" w:rsidP="00000000" w:rsidRDefault="00000000" w:rsidRPr="00000000" w14:paraId="0000000A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unfair treatment</w:t>
      </w:r>
    </w:p>
    <w:p w:rsidR="00000000" w:rsidDel="00000000" w:rsidP="00000000" w:rsidRDefault="00000000" w:rsidRPr="00000000" w14:paraId="0000000B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picking on or regularly undermining someone</w:t>
      </w:r>
    </w:p>
    <w:p w:rsidR="00000000" w:rsidDel="00000000" w:rsidP="00000000" w:rsidRDefault="00000000" w:rsidRPr="00000000" w14:paraId="0000000C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denying someone’s training or development opportunities</w:t>
      </w:r>
    </w:p>
    <w:p w:rsidR="00000000" w:rsidDel="00000000" w:rsidP="00000000" w:rsidRDefault="00000000" w:rsidRPr="00000000" w14:paraId="0000000D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Bullying and harassment can happen:</w:t>
      </w:r>
    </w:p>
    <w:p w:rsidR="00000000" w:rsidDel="00000000" w:rsidP="00000000" w:rsidRDefault="00000000" w:rsidRPr="00000000" w14:paraId="0000000F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face-to-face</w:t>
      </w:r>
    </w:p>
    <w:p w:rsidR="00000000" w:rsidDel="00000000" w:rsidP="00000000" w:rsidRDefault="00000000" w:rsidRPr="00000000" w14:paraId="00000010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letter</w:t>
      </w:r>
    </w:p>
    <w:p w:rsidR="00000000" w:rsidDel="00000000" w:rsidP="00000000" w:rsidRDefault="00000000" w:rsidRPr="00000000" w14:paraId="00000011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email</w:t>
      </w:r>
    </w:p>
    <w:p w:rsidR="00000000" w:rsidDel="00000000" w:rsidP="00000000" w:rsidRDefault="00000000" w:rsidRPr="00000000" w14:paraId="00000012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phone</w:t>
      </w:r>
    </w:p>
    <w:p w:rsidR="00000000" w:rsidDel="00000000" w:rsidP="00000000" w:rsidRDefault="00000000" w:rsidRPr="00000000" w14:paraId="00000013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law</w:t>
      </w:r>
    </w:p>
    <w:p w:rsidR="00000000" w:rsidDel="00000000" w:rsidP="00000000" w:rsidRDefault="00000000" w:rsidRPr="00000000" w14:paraId="00000014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Bullying itself is not against the law, but harassment is. This is when the unwanted behaviour is related to one of the following:</w:t>
      </w:r>
    </w:p>
    <w:p w:rsidR="00000000" w:rsidDel="00000000" w:rsidP="00000000" w:rsidRDefault="00000000" w:rsidRPr="00000000" w14:paraId="00000016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</w:t>
      </w:r>
    </w:p>
    <w:p w:rsidR="00000000" w:rsidDel="00000000" w:rsidP="00000000" w:rsidRDefault="00000000" w:rsidRPr="00000000" w14:paraId="00000017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</w:t>
      </w:r>
    </w:p>
    <w:p w:rsidR="00000000" w:rsidDel="00000000" w:rsidP="00000000" w:rsidRDefault="00000000" w:rsidRPr="00000000" w14:paraId="00000018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disability</w:t>
      </w:r>
    </w:p>
    <w:p w:rsidR="00000000" w:rsidDel="00000000" w:rsidP="00000000" w:rsidRDefault="00000000" w:rsidRPr="00000000" w14:paraId="00000019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gender reassignment</w:t>
      </w:r>
    </w:p>
    <w:p w:rsidR="00000000" w:rsidDel="00000000" w:rsidP="00000000" w:rsidRDefault="00000000" w:rsidRPr="00000000" w14:paraId="0000001A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marriage and civil partnership</w:t>
      </w:r>
    </w:p>
    <w:p w:rsidR="00000000" w:rsidDel="00000000" w:rsidP="00000000" w:rsidRDefault="00000000" w:rsidRPr="00000000" w14:paraId="0000001B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pregnancy and maternity</w:t>
      </w:r>
    </w:p>
    <w:p w:rsidR="00000000" w:rsidDel="00000000" w:rsidP="00000000" w:rsidRDefault="00000000" w:rsidRPr="00000000" w14:paraId="0000001C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race</w:t>
      </w:r>
    </w:p>
    <w:p w:rsidR="00000000" w:rsidDel="00000000" w:rsidP="00000000" w:rsidRDefault="00000000" w:rsidRPr="00000000" w14:paraId="0000001D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religion or belief</w:t>
      </w:r>
    </w:p>
    <w:p w:rsidR="00000000" w:rsidDel="00000000" w:rsidP="00000000" w:rsidRDefault="00000000" w:rsidRPr="00000000" w14:paraId="0000001E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sexual orientation</w:t>
      </w:r>
    </w:p>
    <w:p w:rsidR="00000000" w:rsidDel="00000000" w:rsidP="00000000" w:rsidRDefault="00000000" w:rsidRPr="00000000" w14:paraId="0000001F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spacing w:after="240" w:before="240" w:line="480" w:lineRule="auto"/>
        <w:rPr>
          <w:rFonts w:ascii="Calibri" w:cs="Calibri" w:eastAsia="Calibri" w:hAnsi="Calibri"/>
          <w:color w:val="d50032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d50032"/>
          <w:sz w:val="40"/>
          <w:szCs w:val="40"/>
          <w:rtl w:val="0"/>
        </w:rPr>
        <w:t xml:space="preserve">What Bristol Transformed volunteers or members </w:t>
      </w:r>
      <w:r w:rsidDel="00000000" w:rsidR="00000000" w:rsidRPr="00000000">
        <w:rPr>
          <w:color w:val="d50032"/>
          <w:sz w:val="40"/>
          <w:szCs w:val="4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d50032"/>
          <w:sz w:val="40"/>
          <w:szCs w:val="40"/>
          <w:rtl w:val="0"/>
        </w:rPr>
        <w:t xml:space="preserve">hould do if they’re bullied or harassed</w:t>
      </w:r>
    </w:p>
    <w:p w:rsidR="00000000" w:rsidDel="00000000" w:rsidP="00000000" w:rsidRDefault="00000000" w:rsidRPr="00000000" w14:paraId="00000021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Volunteers or members should see if they can sort out the problem informally first. If they cannot, they should talk to the Bristol Transformed Safeguarding and Whistleblowing Rep </w:t>
      </w:r>
    </w:p>
    <w:p w:rsidR="00000000" w:rsidDel="00000000" w:rsidP="00000000" w:rsidRDefault="00000000" w:rsidRPr="00000000" w14:paraId="00000022">
      <w:pPr>
        <w:spacing w:after="140" w:line="28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current Bristol Transformed Safeguarding &amp; Whistleblowing Rep is </w:t>
      </w:r>
      <w:r w:rsidDel="00000000" w:rsidR="00000000" w:rsidRPr="00000000">
        <w:rPr>
          <w:sz w:val="24"/>
          <w:szCs w:val="24"/>
          <w:rtl w:val="0"/>
        </w:rPr>
        <w:t xml:space="preserve">Toni Mayo who can be contacted via </w:t>
      </w:r>
      <w:r w:rsidDel="00000000" w:rsidR="00000000" w:rsidRPr="00000000">
        <w:rPr>
          <w:b w:val="1"/>
          <w:sz w:val="24"/>
          <w:szCs w:val="24"/>
          <w:rtl w:val="0"/>
        </w:rPr>
        <w:t xml:space="preserve">whistleblowing@bristoltransformed.co.uk</w:t>
      </w:r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23">
      <w:pPr>
        <w:spacing w:after="140" w:line="28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swiw12u20pv5" w:id="1"/>
      <w:bookmarkEnd w:id="1"/>
      <w:r w:rsidDel="00000000" w:rsidR="00000000" w:rsidRPr="00000000">
        <w:rPr>
          <w:sz w:val="24"/>
          <w:szCs w:val="24"/>
          <w:rtl w:val="0"/>
        </w:rPr>
        <w:t xml:space="preserve">If there is any reason why you don’t feel comfortable contacting the nominated rep you can contact another committee member directly via their personal email.  These contacts are Paul Tasman (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paultasman@gmail.com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), Louise Delmelge (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louisejdelmege@gmail.com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 or Kieran Glasssmith (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kieran.glasss@gmail.com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40" w:line="2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40" w:line="28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This policy was last reviewed on 28th March 2023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320"/>
        <w:tab w:val="right" w:leader="none" w:pos="8640"/>
      </w:tabs>
      <w:spacing w:after="140" w:line="280" w:lineRule="auto"/>
      <w:rPr/>
    </w:pPr>
    <w:r w:rsidDel="00000000" w:rsidR="00000000" w:rsidRPr="00000000">
      <w:rPr>
        <w:sz w:val="24"/>
        <w:szCs w:val="24"/>
        <w:rtl w:val="0"/>
      </w:rPr>
      <w:t xml:space="preserve">Bristol Transformed Bullying and Harrassment Policy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6A50FF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 w:val="1"/>
    <w:rsid w:val="006A50FF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A50F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6A50FF"/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6A50F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kieran.glasss@gmai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uisejdelmeg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aultas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x+Dcq3IPrPX/txCG6aEcC2P/JA==">AMUW2mWKssop+ZyuGPzNt9TL0UinmLdmfQkRxkWJJYSBxsvSMxvp4rx0K/eJHbrZm6eGuDUiTgjr5aqOAqISpKpywh2Fk1Wi9kFHUle/cxXm0yNW0i5gwG8fKpCs3Z4gW/abdJN4nX0RFVDn1nO8jIjif9i4xqzEhQ==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2022-02-20T11:32:00Z</dcterms:created>
  <dc:creator>Paul Tasman</dc:creator>
</cp:coreProperties>
</file>